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7666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dati</w:t>
      </w:r>
    </w:p>
    <w:p w14:paraId="1037EC84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4C79460A" w14:textId="77777777"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14:paraId="6380CF6A" w14:textId="77777777"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  </w:t>
      </w:r>
      <w:r w:rsidR="00253DBF">
        <w:rPr>
          <w:rFonts w:ascii="Garamond" w:hAnsi="Garamond" w:cs="Book Antiqua"/>
          <w:b/>
          <w:bCs/>
          <w:sz w:val="28"/>
          <w:szCs w:val="28"/>
        </w:rPr>
        <w:t xml:space="preserve">                         </w:t>
      </w:r>
      <w:proofErr w:type="gramStart"/>
      <w:r w:rsidR="00253DBF">
        <w:rPr>
          <w:rFonts w:ascii="Garamond" w:hAnsi="Garamond" w:cs="Book Antiqua"/>
          <w:b/>
          <w:bCs/>
          <w:sz w:val="28"/>
          <w:szCs w:val="28"/>
        </w:rPr>
        <w:t xml:space="preserve">dell’ </w:t>
      </w:r>
      <w:r w:rsidR="00AD66E7">
        <w:rPr>
          <w:rFonts w:ascii="Garamond" w:hAnsi="Garamond" w:cs="Book Antiqua"/>
          <w:b/>
          <w:bCs/>
          <w:sz w:val="28"/>
          <w:szCs w:val="28"/>
        </w:rPr>
        <w:t>I.C.</w:t>
      </w:r>
      <w:proofErr w:type="gramEnd"/>
      <w:r w:rsidR="00AD66E7">
        <w:rPr>
          <w:rFonts w:ascii="Garamond" w:hAnsi="Garamond" w:cs="Book Antiqua"/>
          <w:b/>
          <w:bCs/>
          <w:sz w:val="28"/>
          <w:szCs w:val="28"/>
        </w:rPr>
        <w:t xml:space="preserve"> </w:t>
      </w:r>
      <w:r w:rsidR="00224142">
        <w:rPr>
          <w:rFonts w:ascii="Garamond" w:hAnsi="Garamond" w:cs="Book Antiqua"/>
          <w:b/>
          <w:bCs/>
          <w:sz w:val="28"/>
          <w:szCs w:val="28"/>
        </w:rPr>
        <w:t>“Alto Casertano”</w:t>
      </w:r>
    </w:p>
    <w:p w14:paraId="5FA1F0EB" w14:textId="77777777" w:rsidR="001121CB" w:rsidRDefault="001121CB" w:rsidP="001121CB">
      <w:pPr>
        <w:spacing w:after="0" w:line="240" w:lineRule="auto"/>
        <w:jc w:val="right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>Roccamonfina (CE)</w:t>
      </w:r>
    </w:p>
    <w:p w14:paraId="62A45849" w14:textId="77777777" w:rsidR="00BB4D21" w:rsidRP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14:paraId="55DBDE75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14:paraId="6EF20498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55A7301B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09ED6370" w14:textId="77777777" w:rsidR="00184365" w:rsidRPr="00B116F5" w:rsidRDefault="00184365" w:rsidP="00B116F5">
      <w:pPr>
        <w:jc w:val="both"/>
        <w:rPr>
          <w:rFonts w:ascii="Garamond" w:hAnsi="Garamond"/>
          <w:sz w:val="24"/>
          <w:szCs w:val="24"/>
        </w:rPr>
      </w:pPr>
      <w:r w:rsidRPr="00B116F5">
        <w:rPr>
          <w:rFonts w:ascii="Garamond" w:hAnsi="Garamond"/>
          <w:sz w:val="24"/>
          <w:szCs w:val="24"/>
        </w:rPr>
        <w:t>_l__sottoscritt____________________________</w:t>
      </w:r>
      <w:r w:rsidR="00224142">
        <w:rPr>
          <w:rFonts w:ascii="Garamond" w:hAnsi="Garamond"/>
          <w:sz w:val="24"/>
          <w:szCs w:val="24"/>
        </w:rPr>
        <w:t>________</w:t>
      </w:r>
      <w:r w:rsidRPr="00B116F5">
        <w:rPr>
          <w:rFonts w:ascii="Garamond" w:hAnsi="Garamond"/>
          <w:sz w:val="24"/>
          <w:szCs w:val="24"/>
        </w:rPr>
        <w:t>_____nat__a____________________________</w:t>
      </w:r>
      <w:proofErr w:type="gramStart"/>
      <w:r w:rsidRPr="00B116F5">
        <w:rPr>
          <w:rFonts w:ascii="Garamond" w:hAnsi="Garamond"/>
          <w:sz w:val="24"/>
          <w:szCs w:val="24"/>
        </w:rPr>
        <w:t>_(</w:t>
      </w:r>
      <w:proofErr w:type="gramEnd"/>
      <w:r w:rsidRPr="00B116F5">
        <w:rPr>
          <w:rFonts w:ascii="Garamond" w:hAnsi="Garamond"/>
          <w:sz w:val="24"/>
          <w:szCs w:val="24"/>
        </w:rPr>
        <w:t>___</w:t>
      </w:r>
      <w:r w:rsidR="00B116F5">
        <w:rPr>
          <w:rFonts w:ascii="Garamond" w:hAnsi="Garamond"/>
          <w:sz w:val="24"/>
          <w:szCs w:val="24"/>
        </w:rPr>
        <w:t xml:space="preserve">) </w:t>
      </w:r>
      <w:r w:rsidRPr="00B116F5">
        <w:rPr>
          <w:rFonts w:ascii="Garamond" w:hAnsi="Garamond"/>
          <w:sz w:val="24"/>
          <w:szCs w:val="24"/>
        </w:rPr>
        <w:t>il____/___/____/</w:t>
      </w:r>
      <w:r w:rsidR="00B116F5">
        <w:rPr>
          <w:rFonts w:ascii="Garamond" w:hAnsi="Garamond"/>
          <w:sz w:val="24"/>
          <w:szCs w:val="24"/>
        </w:rPr>
        <w:t xml:space="preserve">) </w:t>
      </w:r>
      <w:r w:rsidRPr="00B116F5">
        <w:rPr>
          <w:rFonts w:ascii="Garamond" w:hAnsi="Garamond"/>
          <w:sz w:val="24"/>
          <w:szCs w:val="24"/>
        </w:rPr>
        <w:t xml:space="preserve">C.F.___________________________________ </w:t>
      </w:r>
    </w:p>
    <w:p w14:paraId="730C7B2E" w14:textId="77777777" w:rsidR="00ED3082" w:rsidRPr="00B116F5" w:rsidRDefault="00ED3082" w:rsidP="00F34EAC">
      <w:pPr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>in servizio per il corrente anno scolastico presso codesto Istituto, consapevo</w:t>
      </w:r>
      <w:r w:rsidR="00184365" w:rsidRPr="00B116F5">
        <w:rPr>
          <w:rFonts w:ascii="Garamond" w:hAnsi="Garamond" w:cs="Book Antiqua"/>
          <w:sz w:val="24"/>
          <w:szCs w:val="24"/>
        </w:rPr>
        <w:t xml:space="preserve">le delle responsabilità civili </w:t>
      </w:r>
      <w:r w:rsidRPr="00B116F5">
        <w:rPr>
          <w:rFonts w:ascii="Garamond" w:hAnsi="Garamond" w:cs="Book Antiqua"/>
          <w:sz w:val="24"/>
          <w:szCs w:val="24"/>
        </w:rPr>
        <w:t>cui va incontro in caso di dichiarazione non corrispondente al vero, ai sensi del D.P.R. n. 445 del 28.12.2000, come integrato dall'art. 15 della legge n. 3 del 16.01.2003 e mod</w:t>
      </w:r>
      <w:r w:rsidR="00CA13FB" w:rsidRPr="00B116F5">
        <w:rPr>
          <w:rFonts w:ascii="Garamond" w:hAnsi="Garamond" w:cs="Book Antiqua"/>
          <w:sz w:val="24"/>
          <w:szCs w:val="24"/>
        </w:rPr>
        <w:t>ificato dall'art.15 della legge</w:t>
      </w:r>
      <w:r w:rsidRPr="00B116F5">
        <w:rPr>
          <w:rFonts w:ascii="Garamond" w:hAnsi="Garamond" w:cs="Book Antiqua"/>
          <w:sz w:val="24"/>
          <w:szCs w:val="24"/>
        </w:rPr>
        <w:t xml:space="preserve"> 12 novembre 2011, n. 183),</w:t>
      </w:r>
    </w:p>
    <w:p w14:paraId="40DE7618" w14:textId="77777777" w:rsidR="00ED3082" w:rsidRPr="00B116F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B116F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31653D3A" w14:textId="77777777" w:rsidR="00ED3082" w:rsidRPr="00B116F5" w:rsidRDefault="00184365" w:rsidP="00F34EAC">
      <w:pPr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che, </w:t>
      </w:r>
      <w:r w:rsidR="00ED3082" w:rsidRPr="00B116F5">
        <w:rPr>
          <w:rFonts w:ascii="Garamond" w:hAnsi="Garamond" w:cs="Book Antiqua"/>
          <w:sz w:val="24"/>
          <w:szCs w:val="24"/>
        </w:rPr>
        <w:t>relativamente all'aggiornamento della graduatoria interna di istituto:</w:t>
      </w:r>
    </w:p>
    <w:p w14:paraId="13EAB0FD" w14:textId="77777777" w:rsidR="00ED3082" w:rsidRPr="00B116F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b/>
          <w:bCs/>
          <w:sz w:val="24"/>
          <w:szCs w:val="24"/>
        </w:rPr>
        <w:t>NULLA É VARIATO RISPETTO</w:t>
      </w:r>
      <w:r w:rsidRPr="00B116F5">
        <w:rPr>
          <w:rFonts w:ascii="Garamond" w:hAnsi="Garamond" w:cs="Book Antiqua"/>
          <w:sz w:val="24"/>
          <w:szCs w:val="24"/>
        </w:rPr>
        <w:t xml:space="preserve"> </w:t>
      </w:r>
      <w:r w:rsidRPr="00B116F5">
        <w:rPr>
          <w:rFonts w:ascii="Garamond" w:hAnsi="Garamond" w:cs="Book Antiqua"/>
          <w:b/>
          <w:bCs/>
          <w:sz w:val="24"/>
          <w:szCs w:val="24"/>
        </w:rPr>
        <w:t>ALL'ANNO PRECEDENTE</w:t>
      </w:r>
      <w:r w:rsidRPr="00B116F5">
        <w:rPr>
          <w:rFonts w:ascii="Garamond" w:hAnsi="Garamond" w:cs="Book Antiqua"/>
          <w:sz w:val="24"/>
          <w:szCs w:val="24"/>
        </w:rPr>
        <w:t>;</w:t>
      </w:r>
    </w:p>
    <w:p w14:paraId="2D94A85D" w14:textId="77777777" w:rsidR="00ED3082" w:rsidRPr="00B116F5" w:rsidRDefault="00ED3082" w:rsidP="00951CAD">
      <w:pPr>
        <w:pStyle w:val="Paragrafoelenco"/>
        <w:ind w:left="780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  in particolare si confermano i dati per le esigenze di famiglia ed i titoli generali;</w:t>
      </w:r>
    </w:p>
    <w:p w14:paraId="3B0BB214" w14:textId="77777777" w:rsidR="00807C28" w:rsidRPr="00B116F5" w:rsidRDefault="00807C28" w:rsidP="00ED63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di </w:t>
      </w:r>
      <w:r w:rsidR="00863870" w:rsidRPr="00863870">
        <w:rPr>
          <w:rFonts w:ascii="Garamond" w:hAnsi="Garamond" w:cs="Book Antiqua"/>
          <w:b/>
          <w:sz w:val="24"/>
          <w:szCs w:val="24"/>
        </w:rPr>
        <w:t>CONFERMARE</w:t>
      </w:r>
      <w:r w:rsidR="00863870">
        <w:rPr>
          <w:rFonts w:ascii="Garamond" w:hAnsi="Garamond" w:cs="Book Antiqua"/>
          <w:sz w:val="24"/>
          <w:szCs w:val="24"/>
        </w:rPr>
        <w:t xml:space="preserve"> </w:t>
      </w:r>
      <w:r w:rsidRPr="00B116F5">
        <w:rPr>
          <w:rFonts w:ascii="Garamond" w:hAnsi="Garamond" w:cs="Book Antiqua"/>
          <w:sz w:val="24"/>
          <w:szCs w:val="24"/>
        </w:rPr>
        <w:t>il possesso del diritto all’esclusione dalle graduatorie interne d’istituto</w:t>
      </w:r>
    </w:p>
    <w:p w14:paraId="4ABB8F3E" w14:textId="77777777" w:rsidR="00807C28" w:rsidRPr="00B116F5" w:rsidRDefault="00807C28" w:rsidP="00ED637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>per l’identificazione dei perdenti posto da trasferire d’ufficio in quanto beneficiari</w:t>
      </w:r>
    </w:p>
    <w:p w14:paraId="18731F88" w14:textId="77777777" w:rsidR="00807C28" w:rsidRPr="00B116F5" w:rsidRDefault="00807C28" w:rsidP="00ED637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>delle precedenze previste per il seguente motivo:</w:t>
      </w:r>
    </w:p>
    <w:p w14:paraId="138D6E5D" w14:textId="77777777" w:rsidR="00807C28" w:rsidRPr="00B116F5" w:rsidRDefault="00807C28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o disabilità e grave motivo di salute </w:t>
      </w:r>
    </w:p>
    <w:p w14:paraId="33CFA3FA" w14:textId="77777777" w:rsidR="00807C28" w:rsidRPr="00B116F5" w:rsidRDefault="00807C28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o personale disabile </w:t>
      </w:r>
    </w:p>
    <w:p w14:paraId="3FD27E85" w14:textId="77777777" w:rsidR="00807C28" w:rsidRPr="00B116F5" w:rsidRDefault="00807C28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o assistenza al coniuge, figlio, al genitore </w:t>
      </w:r>
    </w:p>
    <w:p w14:paraId="094C7FD9" w14:textId="77777777" w:rsidR="00807C28" w:rsidRDefault="00807C28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>o personale che ricopre cariche pubbliche nelle amministrazioni degli Enti Locali</w:t>
      </w:r>
    </w:p>
    <w:p w14:paraId="56D15EE7" w14:textId="77777777" w:rsidR="00295F8A" w:rsidRDefault="00295F8A" w:rsidP="00ED637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ook Antiqua"/>
          <w:sz w:val="24"/>
          <w:szCs w:val="24"/>
        </w:rPr>
      </w:pPr>
    </w:p>
    <w:p w14:paraId="3932B12A" w14:textId="77777777" w:rsidR="00ED637A" w:rsidRPr="00ED637A" w:rsidRDefault="00ED637A" w:rsidP="00ED637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ook Antiqua"/>
          <w:sz w:val="24"/>
          <w:szCs w:val="24"/>
        </w:rPr>
      </w:pPr>
      <w:r w:rsidRPr="00ED637A">
        <w:rPr>
          <w:rFonts w:ascii="Garamond" w:hAnsi="Garamond" w:cs="Book Antiqua"/>
          <w:sz w:val="24"/>
          <w:szCs w:val="24"/>
        </w:rPr>
        <w:t>Inoltre, dichiara di aver presentato per l’A.S. 202</w:t>
      </w:r>
      <w:r w:rsidR="00141C1F">
        <w:rPr>
          <w:rFonts w:ascii="Garamond" w:hAnsi="Garamond" w:cs="Book Antiqua"/>
          <w:sz w:val="24"/>
          <w:szCs w:val="24"/>
        </w:rPr>
        <w:t>6</w:t>
      </w:r>
      <w:r w:rsidRPr="00ED637A">
        <w:rPr>
          <w:rFonts w:ascii="Garamond" w:hAnsi="Garamond" w:cs="Book Antiqua"/>
          <w:sz w:val="24"/>
          <w:szCs w:val="24"/>
        </w:rPr>
        <w:t>/2</w:t>
      </w:r>
      <w:r w:rsidR="00141C1F">
        <w:rPr>
          <w:rFonts w:ascii="Garamond" w:hAnsi="Garamond" w:cs="Book Antiqua"/>
          <w:sz w:val="24"/>
          <w:szCs w:val="24"/>
        </w:rPr>
        <w:t>7</w:t>
      </w:r>
      <w:r w:rsidRPr="00ED637A">
        <w:rPr>
          <w:rFonts w:ascii="Garamond" w:hAnsi="Garamond" w:cs="Book Antiqua"/>
          <w:sz w:val="24"/>
          <w:szCs w:val="24"/>
        </w:rPr>
        <w:t xml:space="preserve"> domanda volontaria di trasferimento per il comune di ______________________________________, dove risiede il familiare </w:t>
      </w:r>
      <w:r>
        <w:rPr>
          <w:rFonts w:ascii="Garamond" w:hAnsi="Garamond" w:cs="Book Antiqua"/>
          <w:sz w:val="24"/>
          <w:szCs w:val="24"/>
        </w:rPr>
        <w:t>a</w:t>
      </w:r>
      <w:r w:rsidRPr="00ED637A">
        <w:rPr>
          <w:rFonts w:ascii="Garamond" w:hAnsi="Garamond" w:cs="Book Antiqua"/>
          <w:sz w:val="24"/>
          <w:szCs w:val="24"/>
        </w:rPr>
        <w:t>ssistito.</w:t>
      </w:r>
    </w:p>
    <w:p w14:paraId="68C36BA7" w14:textId="77777777" w:rsidR="00ED637A" w:rsidRDefault="00ED637A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</w:p>
    <w:p w14:paraId="2C05C5E1" w14:textId="77777777" w:rsidR="00B116F5" w:rsidRDefault="00B116F5" w:rsidP="00ED637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Book Antiqua"/>
          <w:sz w:val="24"/>
          <w:szCs w:val="24"/>
        </w:rPr>
      </w:pPr>
    </w:p>
    <w:p w14:paraId="748504E7" w14:textId="40B719A4" w:rsidR="00B116F5" w:rsidRPr="00B116F5" w:rsidRDefault="00B116F5" w:rsidP="00ED63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Book Antiqua"/>
          <w:sz w:val="24"/>
          <w:szCs w:val="24"/>
        </w:rPr>
      </w:pPr>
      <w:r w:rsidRPr="00B116F5">
        <w:rPr>
          <w:rFonts w:ascii="Garamond" w:hAnsi="Garamond" w:cs="Book Antiqua"/>
          <w:sz w:val="24"/>
          <w:szCs w:val="24"/>
        </w:rPr>
        <w:t xml:space="preserve">Per quanto concerne i titoli di servizio chiede la valutazione </w:t>
      </w:r>
      <w:r w:rsidR="00754AF5">
        <w:rPr>
          <w:rFonts w:ascii="Garamond" w:hAnsi="Garamond" w:cs="Book Antiqua"/>
          <w:sz w:val="24"/>
          <w:szCs w:val="24"/>
        </w:rPr>
        <w:t>per l’anno</w:t>
      </w:r>
      <w:r w:rsidRPr="00B116F5">
        <w:rPr>
          <w:rFonts w:ascii="Garamond" w:hAnsi="Garamond" w:cs="Book Antiqua"/>
          <w:sz w:val="24"/>
          <w:szCs w:val="24"/>
        </w:rPr>
        <w:t xml:space="preserve"> scolastico 202</w:t>
      </w:r>
      <w:r>
        <w:rPr>
          <w:rFonts w:ascii="Garamond" w:hAnsi="Garamond" w:cs="Book Antiqua"/>
          <w:sz w:val="24"/>
          <w:szCs w:val="24"/>
        </w:rPr>
        <w:t>6</w:t>
      </w:r>
      <w:r w:rsidRPr="00B116F5">
        <w:rPr>
          <w:rFonts w:ascii="Garamond" w:hAnsi="Garamond" w:cs="Book Antiqua"/>
          <w:sz w:val="24"/>
          <w:szCs w:val="24"/>
        </w:rPr>
        <w:t>/202</w:t>
      </w:r>
      <w:r>
        <w:rPr>
          <w:rFonts w:ascii="Garamond" w:hAnsi="Garamond" w:cs="Book Antiqua"/>
          <w:sz w:val="24"/>
          <w:szCs w:val="24"/>
        </w:rPr>
        <w:t>7</w:t>
      </w:r>
      <w:r w:rsidRPr="00B116F5">
        <w:rPr>
          <w:rFonts w:ascii="Garamond" w:hAnsi="Garamond" w:cs="Book Antiqua"/>
          <w:sz w:val="24"/>
          <w:szCs w:val="24"/>
        </w:rPr>
        <w:t xml:space="preserve"> (considerando che l’anno scolastico in corso non si calcola) e la valutazione dello stesso anno prestato, senza soluzione di continuità, nella scuola di attuale titolarità.</w:t>
      </w:r>
    </w:p>
    <w:p w14:paraId="2E1A0CA7" w14:textId="77777777" w:rsidR="00ED3082" w:rsidRPr="00B116F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  <w:sz w:val="24"/>
          <w:szCs w:val="24"/>
        </w:rPr>
      </w:pPr>
    </w:p>
    <w:p w14:paraId="38642A86" w14:textId="77777777" w:rsidR="00ED3082" w:rsidRPr="00B116F5" w:rsidRDefault="00ED3082" w:rsidP="007435B0">
      <w:pPr>
        <w:pStyle w:val="Paragrafoelenco"/>
        <w:rPr>
          <w:rFonts w:ascii="Garamond" w:hAnsi="Garamond" w:cs="Book Antiqua"/>
          <w:b/>
          <w:bCs/>
          <w:sz w:val="24"/>
          <w:szCs w:val="24"/>
        </w:rPr>
      </w:pPr>
    </w:p>
    <w:p w14:paraId="75C037EF" w14:textId="77777777" w:rsidR="00ED3082" w:rsidRPr="00B116F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  <w:sz w:val="24"/>
          <w:szCs w:val="24"/>
        </w:rPr>
      </w:pPr>
    </w:p>
    <w:p w14:paraId="6A2EC32F" w14:textId="77777777" w:rsidR="009904ED" w:rsidRPr="00B116F5" w:rsidRDefault="009904ED" w:rsidP="007435B0">
      <w:pPr>
        <w:spacing w:line="240" w:lineRule="auto"/>
        <w:jc w:val="both"/>
        <w:rPr>
          <w:rFonts w:ascii="Garamond" w:hAnsi="Garamond" w:cs="Book Antiqua"/>
          <w:sz w:val="24"/>
          <w:szCs w:val="24"/>
        </w:rPr>
      </w:pPr>
    </w:p>
    <w:p w14:paraId="1F02C98D" w14:textId="77777777" w:rsidR="00ED3082" w:rsidRPr="00B116F5" w:rsidRDefault="00D162DF" w:rsidP="007435B0">
      <w:pPr>
        <w:spacing w:line="240" w:lineRule="auto"/>
        <w:jc w:val="both"/>
        <w:rPr>
          <w:rFonts w:ascii="Garamond" w:hAnsi="Garamond" w:cs="Book Antiqua"/>
          <w:sz w:val="24"/>
          <w:szCs w:val="24"/>
        </w:rPr>
      </w:pPr>
      <w:r>
        <w:rPr>
          <w:rFonts w:ascii="Garamond" w:hAnsi="Garamond" w:cs="Book Antiqua"/>
          <w:sz w:val="24"/>
          <w:szCs w:val="24"/>
        </w:rPr>
        <w:t>Roccamonfina</w:t>
      </w:r>
      <w:r w:rsidR="00CA13FB" w:rsidRPr="00B116F5">
        <w:rPr>
          <w:rFonts w:ascii="Garamond" w:hAnsi="Garamond" w:cs="Book Antiqua"/>
          <w:sz w:val="24"/>
          <w:szCs w:val="24"/>
        </w:rPr>
        <w:t>, _______________</w:t>
      </w:r>
      <w:r w:rsidR="009904ED" w:rsidRPr="00B116F5">
        <w:rPr>
          <w:rFonts w:ascii="Garamond" w:hAnsi="Garamond" w:cs="Book Antiqua"/>
          <w:sz w:val="24"/>
          <w:szCs w:val="24"/>
        </w:rPr>
        <w:t xml:space="preserve">                                                                            </w:t>
      </w:r>
      <w:r w:rsidR="00CA13FB" w:rsidRPr="00B116F5">
        <w:rPr>
          <w:rFonts w:ascii="Garamond" w:hAnsi="Garamond" w:cs="Book Antiqua"/>
          <w:sz w:val="24"/>
          <w:szCs w:val="24"/>
        </w:rPr>
        <w:t xml:space="preserve">              </w:t>
      </w:r>
      <w:r w:rsidR="009904ED" w:rsidRPr="00B116F5">
        <w:rPr>
          <w:rFonts w:ascii="Garamond" w:hAnsi="Garamond" w:cs="Book Antiqua"/>
          <w:sz w:val="24"/>
          <w:szCs w:val="24"/>
        </w:rPr>
        <w:t xml:space="preserve"> </w:t>
      </w:r>
      <w:r w:rsidR="00184365" w:rsidRPr="00B116F5">
        <w:rPr>
          <w:rFonts w:ascii="Garamond" w:hAnsi="Garamond" w:cs="Book Antiqua"/>
          <w:sz w:val="24"/>
          <w:szCs w:val="24"/>
        </w:rPr>
        <w:t>In fede</w:t>
      </w:r>
    </w:p>
    <w:p w14:paraId="48FAFA24" w14:textId="77777777" w:rsidR="00ED3082" w:rsidRPr="00184365" w:rsidRDefault="00184365" w:rsidP="00295F8A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2F1"/>
    <w:multiLevelType w:val="hybridMultilevel"/>
    <w:tmpl w:val="AF92FDB2"/>
    <w:lvl w:ilvl="0" w:tplc="087484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3621B"/>
    <w:rsid w:val="000414F6"/>
    <w:rsid w:val="00044CDE"/>
    <w:rsid w:val="0009086C"/>
    <w:rsid w:val="00095BFC"/>
    <w:rsid w:val="000B1428"/>
    <w:rsid w:val="000B3E96"/>
    <w:rsid w:val="000F242B"/>
    <w:rsid w:val="001121CB"/>
    <w:rsid w:val="00141C1F"/>
    <w:rsid w:val="00184365"/>
    <w:rsid w:val="001B2E16"/>
    <w:rsid w:val="001E7B7A"/>
    <w:rsid w:val="00213446"/>
    <w:rsid w:val="00224142"/>
    <w:rsid w:val="00253DBF"/>
    <w:rsid w:val="00285D39"/>
    <w:rsid w:val="00295F8A"/>
    <w:rsid w:val="003E1674"/>
    <w:rsid w:val="004077C1"/>
    <w:rsid w:val="00431DD3"/>
    <w:rsid w:val="004C5613"/>
    <w:rsid w:val="004D70FA"/>
    <w:rsid w:val="00631495"/>
    <w:rsid w:val="00665583"/>
    <w:rsid w:val="006D7D1E"/>
    <w:rsid w:val="007435B0"/>
    <w:rsid w:val="00754AF5"/>
    <w:rsid w:val="0076304F"/>
    <w:rsid w:val="00807C28"/>
    <w:rsid w:val="00863870"/>
    <w:rsid w:val="008E4B14"/>
    <w:rsid w:val="00951CAD"/>
    <w:rsid w:val="00964096"/>
    <w:rsid w:val="00980413"/>
    <w:rsid w:val="009904ED"/>
    <w:rsid w:val="00AC2347"/>
    <w:rsid w:val="00AD66E7"/>
    <w:rsid w:val="00AF2F9E"/>
    <w:rsid w:val="00B116F5"/>
    <w:rsid w:val="00B30A1F"/>
    <w:rsid w:val="00B6021C"/>
    <w:rsid w:val="00BB4D21"/>
    <w:rsid w:val="00C24AEF"/>
    <w:rsid w:val="00C905A7"/>
    <w:rsid w:val="00CA13FB"/>
    <w:rsid w:val="00CD61C5"/>
    <w:rsid w:val="00CE5574"/>
    <w:rsid w:val="00D162DF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ED637A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8BC13"/>
  <w15:docId w15:val="{920C17A6-9F0A-43A5-A772-A4E0E8D6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user</cp:lastModifiedBy>
  <cp:revision>2</cp:revision>
  <cp:lastPrinted>2020-01-24T07:37:00Z</cp:lastPrinted>
  <dcterms:created xsi:type="dcterms:W3CDTF">2026-03-22T18:22:00Z</dcterms:created>
  <dcterms:modified xsi:type="dcterms:W3CDTF">2026-03-22T18:22:00Z</dcterms:modified>
</cp:coreProperties>
</file>